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0B21F" w14:textId="407C89A4" w:rsidR="000310F1" w:rsidRDefault="00864950" w:rsidP="00864950">
      <w:pPr>
        <w:shd w:val="clear" w:color="auto" w:fill="F8F8F8"/>
        <w:spacing w:after="0" w:line="276" w:lineRule="auto"/>
        <w:jc w:val="center"/>
        <w:rPr>
          <w:rFonts w:ascii="Times New Roman" w:eastAsia="Times New Roman" w:hAnsi="Times New Roman" w:cs="Times New Roman"/>
          <w:b/>
          <w:bCs/>
          <w:color w:val="585858"/>
          <w:sz w:val="24"/>
          <w:szCs w:val="24"/>
          <w:lang w:eastAsia="tr-TR"/>
        </w:rPr>
      </w:pPr>
      <w:r w:rsidRPr="00864950">
        <w:rPr>
          <w:rFonts w:ascii="Times New Roman" w:eastAsia="Times New Roman" w:hAnsi="Times New Roman" w:cs="Times New Roman"/>
          <w:b/>
          <w:bCs/>
          <w:color w:val="585858"/>
          <w:sz w:val="24"/>
          <w:szCs w:val="24"/>
          <w:lang w:eastAsia="tr-TR"/>
        </w:rPr>
        <w:t>ARAÇ ALTI GÖZETLEME SİSTEMİ, NİZAMİYE KAPILARI VE BLOK YOL BARİYER SİSTEMLERİ BAKIM, ONARIM VE TEKNİK DESTEK HİZMETLERİ ALIMI İŞİ</w:t>
      </w:r>
    </w:p>
    <w:p w14:paraId="04B925D5" w14:textId="77777777" w:rsidR="008A0AAD" w:rsidRPr="000310F1" w:rsidRDefault="008A0AAD" w:rsidP="00864950">
      <w:pPr>
        <w:shd w:val="clear" w:color="auto" w:fill="F8F8F8"/>
        <w:spacing w:after="0" w:line="276" w:lineRule="auto"/>
        <w:jc w:val="center"/>
        <w:rPr>
          <w:rFonts w:ascii="Times New Roman" w:eastAsia="Times New Roman" w:hAnsi="Times New Roman" w:cs="Times New Roman"/>
          <w:color w:val="585858"/>
          <w:sz w:val="24"/>
          <w:szCs w:val="24"/>
          <w:lang w:eastAsia="tr-TR"/>
        </w:rPr>
      </w:pPr>
    </w:p>
    <w:p w14:paraId="37860741"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r w:rsidRPr="000310F1">
        <w:rPr>
          <w:rFonts w:ascii="Times New Roman" w:eastAsia="Times New Roman" w:hAnsi="Times New Roman" w:cs="Times New Roman"/>
          <w:b/>
          <w:bCs/>
          <w:color w:val="585858"/>
          <w:sz w:val="24"/>
          <w:szCs w:val="24"/>
          <w:u w:val="single"/>
          <w:shd w:val="clear" w:color="auto" w:fill="F8F8F8"/>
          <w:lang w:eastAsia="tr-TR"/>
        </w:rPr>
        <w:t>BOTAS PIPELINE SERVICES IC MERKEZİ JERSEY ANKARA MERKEZ ŞUBESİ</w:t>
      </w:r>
      <w:r w:rsidRPr="000310F1">
        <w:rPr>
          <w:rFonts w:ascii="Times New Roman" w:eastAsia="Times New Roman" w:hAnsi="Times New Roman" w:cs="Times New Roman"/>
          <w:color w:val="585858"/>
          <w:sz w:val="24"/>
          <w:szCs w:val="24"/>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200"/>
        <w:gridCol w:w="5540"/>
      </w:tblGrid>
      <w:tr w:rsidR="000310F1" w:rsidRPr="000310F1" w14:paraId="40551DB6"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2BD118C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FB0BE8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88E20F" w14:textId="52D885EA" w:rsidR="000310F1" w:rsidRPr="000310F1" w:rsidRDefault="00864950" w:rsidP="000310F1">
            <w:pPr>
              <w:spacing w:after="0" w:line="276" w:lineRule="auto"/>
              <w:jc w:val="both"/>
              <w:rPr>
                <w:rFonts w:ascii="Times New Roman" w:eastAsia="Times New Roman" w:hAnsi="Times New Roman" w:cs="Times New Roman"/>
                <w:color w:val="585858"/>
                <w:sz w:val="24"/>
                <w:szCs w:val="24"/>
                <w:lang w:eastAsia="tr-TR"/>
              </w:rPr>
            </w:pPr>
            <w:r w:rsidRPr="00864950">
              <w:rPr>
                <w:rFonts w:ascii="Times New Roman" w:eastAsia="Times New Roman" w:hAnsi="Times New Roman" w:cs="Times New Roman"/>
                <w:b/>
                <w:bCs/>
                <w:color w:val="585858"/>
                <w:sz w:val="24"/>
                <w:szCs w:val="24"/>
                <w:lang w:eastAsia="tr-TR"/>
              </w:rPr>
              <w:t>2026/2063207</w:t>
            </w:r>
          </w:p>
        </w:tc>
      </w:tr>
      <w:tr w:rsidR="000310F1" w:rsidRPr="000310F1" w14:paraId="76D3A9D7"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C6194C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6965376"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00CD1A6" w14:textId="12F7978F" w:rsidR="00864950" w:rsidRPr="000310F1" w:rsidRDefault="00864950" w:rsidP="000310F1">
            <w:pPr>
              <w:spacing w:after="0" w:line="276" w:lineRule="auto"/>
              <w:jc w:val="both"/>
              <w:rPr>
                <w:rFonts w:ascii="Times New Roman" w:eastAsia="Times New Roman" w:hAnsi="Times New Roman" w:cs="Times New Roman"/>
                <w:color w:val="585858"/>
                <w:sz w:val="24"/>
                <w:szCs w:val="24"/>
                <w:lang w:eastAsia="tr-TR"/>
              </w:rPr>
            </w:pPr>
            <w:r w:rsidRPr="00864950">
              <w:rPr>
                <w:rFonts w:ascii="Times New Roman" w:eastAsia="Times New Roman" w:hAnsi="Times New Roman" w:cs="Times New Roman"/>
                <w:color w:val="585858"/>
                <w:sz w:val="24"/>
                <w:szCs w:val="24"/>
                <w:lang w:eastAsia="tr-TR"/>
              </w:rPr>
              <w:t>Araç Altı Gözetleme Sistemi, Nizamiye Kapıları ve Blok Yol Bariyer Sistemleri Bakım, Onarım ve Teknik Destek Hizmetleri Alımı</w:t>
            </w:r>
          </w:p>
        </w:tc>
      </w:tr>
      <w:tr w:rsidR="000310F1" w:rsidRPr="000310F1" w14:paraId="05AAC3F9"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3127837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3EAFE2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9246E5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Hizmet Alımı - Rekabetçi İhale Usulü</w:t>
            </w:r>
          </w:p>
        </w:tc>
      </w:tr>
      <w:tr w:rsidR="000310F1" w:rsidRPr="000310F1" w14:paraId="3B9152EE"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032CE76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u w:val="single"/>
                <w:lang w:eastAsia="tr-TR"/>
              </w:rPr>
              <w:t>1 - İdarenin</w:t>
            </w:r>
          </w:p>
        </w:tc>
        <w:tc>
          <w:tcPr>
            <w:tcW w:w="0" w:type="auto"/>
            <w:shd w:val="clear" w:color="auto" w:fill="F8F8F8"/>
            <w:vAlign w:val="center"/>
            <w:hideMark/>
          </w:tcPr>
          <w:p w14:paraId="6CB4FF07"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76A88F60"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r>
      <w:tr w:rsidR="000310F1" w:rsidRPr="000310F1" w14:paraId="55069BCE"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5127547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a)</w:t>
            </w:r>
            <w:r w:rsidRPr="000310F1">
              <w:rPr>
                <w:rFonts w:ascii="Times New Roman" w:eastAsia="Times New Roman" w:hAnsi="Times New Roman" w:cs="Times New Roman"/>
                <w:color w:val="585858"/>
                <w:sz w:val="24"/>
                <w:szCs w:val="24"/>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CDF670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80CB5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Üniversiteler Mahallesi 1596. Cadde 6. Arge F Blok 8. Kat No:10 Çankaya/Ankara</w:t>
            </w:r>
          </w:p>
        </w:tc>
      </w:tr>
      <w:tr w:rsidR="000310F1" w:rsidRPr="000310F1" w14:paraId="307C77A8"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799412B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b)</w:t>
            </w:r>
            <w:r w:rsidRPr="000310F1">
              <w:rPr>
                <w:rFonts w:ascii="Times New Roman" w:eastAsia="Times New Roman" w:hAnsi="Times New Roman" w:cs="Times New Roman"/>
                <w:color w:val="585858"/>
                <w:sz w:val="24"/>
                <w:szCs w:val="24"/>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09DD68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23B1AB6"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0312 293 72 60</w:t>
            </w:r>
          </w:p>
        </w:tc>
      </w:tr>
      <w:tr w:rsidR="000310F1" w:rsidRPr="000310F1" w14:paraId="2DCABCA3"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3207431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c)</w:t>
            </w:r>
            <w:r w:rsidRPr="000310F1">
              <w:rPr>
                <w:rFonts w:ascii="Times New Roman" w:eastAsia="Times New Roman" w:hAnsi="Times New Roman" w:cs="Times New Roman"/>
                <w:color w:val="585858"/>
                <w:sz w:val="24"/>
                <w:szCs w:val="24"/>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BA4EE9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162FE8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info@botaspipeline.com</w:t>
            </w:r>
          </w:p>
        </w:tc>
      </w:tr>
      <w:tr w:rsidR="000310F1" w:rsidRPr="000310F1" w14:paraId="2339A3E4"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55B372E9"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ç)</w:t>
            </w:r>
            <w:r w:rsidRPr="000310F1">
              <w:rPr>
                <w:rFonts w:ascii="Times New Roman" w:eastAsia="Times New Roman" w:hAnsi="Times New Roman" w:cs="Times New Roman"/>
                <w:color w:val="585858"/>
                <w:sz w:val="24"/>
                <w:szCs w:val="24"/>
                <w:lang w:eastAsia="tr-TR"/>
              </w:rPr>
              <w:t xml:space="preserve"> İhale / Ön Yeterlik dokümanının</w:t>
            </w:r>
            <w:r w:rsidRPr="000310F1">
              <w:rPr>
                <w:rFonts w:ascii="Times New Roman" w:eastAsia="Times New Roman" w:hAnsi="Times New Roman" w:cs="Times New Roman"/>
                <w:color w:val="585858"/>
                <w:sz w:val="24"/>
                <w:szCs w:val="24"/>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04C293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D6E5C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tenderdocument@botaspipeline.com</w:t>
            </w:r>
          </w:p>
        </w:tc>
      </w:tr>
      <w:tr w:rsidR="000310F1" w:rsidRPr="000310F1" w14:paraId="47CAA76A"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755115D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u w:val="single"/>
                <w:lang w:eastAsia="tr-TR"/>
              </w:rPr>
              <w:t>2 - İhale konusu hizmetin</w:t>
            </w:r>
          </w:p>
        </w:tc>
        <w:tc>
          <w:tcPr>
            <w:tcW w:w="0" w:type="auto"/>
            <w:shd w:val="clear" w:color="auto" w:fill="F8F8F8"/>
            <w:vAlign w:val="center"/>
            <w:hideMark/>
          </w:tcPr>
          <w:p w14:paraId="42BF421A"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3E57C26D"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r>
      <w:tr w:rsidR="000310F1" w:rsidRPr="000310F1" w14:paraId="79FDFC2B"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448562D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a)</w:t>
            </w:r>
            <w:r w:rsidRPr="000310F1">
              <w:rPr>
                <w:rFonts w:ascii="Times New Roman" w:eastAsia="Times New Roman" w:hAnsi="Times New Roman" w:cs="Times New Roman"/>
                <w:color w:val="585858"/>
                <w:sz w:val="24"/>
                <w:szCs w:val="24"/>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C2E1AC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6F5C224" w14:textId="77777777" w:rsidR="008A0AAD" w:rsidRDefault="00864950" w:rsidP="008A0AAD">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 xml:space="preserve">İşin Kapsamı, </w:t>
            </w:r>
            <w:r w:rsidRPr="00864950">
              <w:rPr>
                <w:rFonts w:ascii="Times New Roman" w:eastAsia="Times New Roman" w:hAnsi="Times New Roman" w:cs="Times New Roman"/>
                <w:color w:val="585858"/>
                <w:sz w:val="24"/>
                <w:szCs w:val="24"/>
                <w:lang w:eastAsia="tr-TR"/>
              </w:rPr>
              <w:t xml:space="preserve">Petrol ve Doğalgaz Boru Hatlarının Güvenliği Projesi (PDBHG) kapsamında, Teknik Şartname Ek-1 Sözleşme Süresince Bakım </w:t>
            </w:r>
            <w:r w:rsidR="00D06D92">
              <w:rPr>
                <w:rFonts w:ascii="Times New Roman" w:eastAsia="Times New Roman" w:hAnsi="Times New Roman" w:cs="Times New Roman"/>
                <w:color w:val="585858"/>
                <w:sz w:val="24"/>
                <w:szCs w:val="24"/>
                <w:lang w:eastAsia="tr-TR"/>
              </w:rPr>
              <w:t>v</w:t>
            </w:r>
            <w:r w:rsidRPr="00864950">
              <w:rPr>
                <w:rFonts w:ascii="Times New Roman" w:eastAsia="Times New Roman" w:hAnsi="Times New Roman" w:cs="Times New Roman"/>
                <w:color w:val="585858"/>
                <w:sz w:val="24"/>
                <w:szCs w:val="24"/>
                <w:lang w:eastAsia="tr-TR"/>
              </w:rPr>
              <w:t>e Onarımı Yapılacak Ana Malzeme Listesinde belirtilen tesislerde bulunan;</w:t>
            </w:r>
          </w:p>
          <w:p w14:paraId="5B82AEBD" w14:textId="77777777" w:rsidR="008A0AAD" w:rsidRPr="008A0AAD" w:rsidRDefault="008A0AAD" w:rsidP="008A0AAD">
            <w:pPr>
              <w:spacing w:after="0" w:line="276" w:lineRule="auto"/>
              <w:jc w:val="both"/>
              <w:rPr>
                <w:rFonts w:ascii="Times New Roman" w:eastAsia="Times New Roman" w:hAnsi="Times New Roman" w:cs="Times New Roman"/>
                <w:b/>
                <w:bCs/>
                <w:color w:val="585858"/>
                <w:sz w:val="24"/>
                <w:szCs w:val="24"/>
                <w:lang w:eastAsia="tr-TR"/>
              </w:rPr>
            </w:pPr>
            <w:r w:rsidRPr="008A0AAD">
              <w:rPr>
                <w:rFonts w:ascii="Times New Roman" w:eastAsia="Times New Roman" w:hAnsi="Times New Roman" w:cs="Times New Roman"/>
                <w:b/>
                <w:bCs/>
                <w:color w:val="585858"/>
                <w:sz w:val="24"/>
                <w:szCs w:val="24"/>
                <w:lang w:eastAsia="tr-TR"/>
              </w:rPr>
              <w:t>Araç Altı Gözetleme Sistemi (ARAGÖS)</w:t>
            </w:r>
          </w:p>
          <w:p w14:paraId="690CE612" w14:textId="77777777" w:rsidR="008A0AAD" w:rsidRPr="008A0AAD" w:rsidRDefault="008A0AAD" w:rsidP="008A0AAD">
            <w:pPr>
              <w:spacing w:after="0" w:line="276" w:lineRule="auto"/>
              <w:jc w:val="both"/>
              <w:rPr>
                <w:rFonts w:ascii="Times New Roman" w:eastAsia="Times New Roman" w:hAnsi="Times New Roman" w:cs="Times New Roman"/>
                <w:b/>
                <w:bCs/>
                <w:color w:val="585858"/>
                <w:sz w:val="24"/>
                <w:szCs w:val="24"/>
                <w:lang w:eastAsia="tr-TR"/>
              </w:rPr>
            </w:pPr>
            <w:r w:rsidRPr="008A0AAD">
              <w:rPr>
                <w:rFonts w:ascii="Times New Roman" w:eastAsia="Times New Roman" w:hAnsi="Times New Roman" w:cs="Times New Roman"/>
                <w:b/>
                <w:bCs/>
                <w:color w:val="585858"/>
                <w:sz w:val="24"/>
                <w:szCs w:val="24"/>
                <w:lang w:eastAsia="tr-TR"/>
              </w:rPr>
              <w:t>Nizamiye Kapıları ve Güçlendirilmiş Kapı Sistemleri</w:t>
            </w:r>
          </w:p>
          <w:p w14:paraId="647D5F8A" w14:textId="77777777" w:rsidR="008A0AAD" w:rsidRPr="008A0AAD" w:rsidRDefault="008A0AAD" w:rsidP="008A0AAD">
            <w:pPr>
              <w:spacing w:after="0" w:line="276" w:lineRule="auto"/>
              <w:jc w:val="both"/>
              <w:rPr>
                <w:rFonts w:ascii="Times New Roman" w:eastAsia="Times New Roman" w:hAnsi="Times New Roman" w:cs="Times New Roman"/>
                <w:b/>
                <w:bCs/>
                <w:color w:val="585858"/>
                <w:sz w:val="24"/>
                <w:szCs w:val="24"/>
                <w:lang w:eastAsia="tr-TR"/>
              </w:rPr>
            </w:pPr>
            <w:r w:rsidRPr="008A0AAD">
              <w:rPr>
                <w:rFonts w:ascii="Times New Roman" w:eastAsia="Times New Roman" w:hAnsi="Times New Roman" w:cs="Times New Roman"/>
                <w:b/>
                <w:bCs/>
                <w:color w:val="585858"/>
                <w:sz w:val="24"/>
                <w:szCs w:val="24"/>
                <w:lang w:eastAsia="tr-TR"/>
              </w:rPr>
              <w:t>Mekanik Araç Tuzak Sistemleri</w:t>
            </w:r>
          </w:p>
          <w:p w14:paraId="75090070" w14:textId="77777777" w:rsidR="008A0AAD" w:rsidRPr="008A0AAD" w:rsidRDefault="008A0AAD" w:rsidP="008A0AAD">
            <w:pPr>
              <w:spacing w:after="0" w:line="276" w:lineRule="auto"/>
              <w:jc w:val="both"/>
              <w:rPr>
                <w:rFonts w:ascii="Times New Roman" w:eastAsia="Times New Roman" w:hAnsi="Times New Roman" w:cs="Times New Roman"/>
                <w:b/>
                <w:bCs/>
                <w:color w:val="585858"/>
                <w:sz w:val="24"/>
                <w:szCs w:val="24"/>
                <w:lang w:eastAsia="tr-TR"/>
              </w:rPr>
            </w:pPr>
            <w:r w:rsidRPr="008A0AAD">
              <w:rPr>
                <w:rFonts w:ascii="Times New Roman" w:eastAsia="Times New Roman" w:hAnsi="Times New Roman" w:cs="Times New Roman"/>
                <w:b/>
                <w:bCs/>
                <w:color w:val="585858"/>
                <w:sz w:val="24"/>
                <w:szCs w:val="24"/>
                <w:lang w:eastAsia="tr-TR"/>
              </w:rPr>
              <w:t>Blok Yol Bariyer (BYB) Sistemleri</w:t>
            </w:r>
          </w:p>
          <w:p w14:paraId="31AE1370" w14:textId="61E7118D" w:rsidR="00864950" w:rsidRPr="00864950" w:rsidRDefault="008A0AAD" w:rsidP="008A0AAD">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 xml:space="preserve">için </w:t>
            </w:r>
            <w:r w:rsidR="00864950" w:rsidRPr="00864950">
              <w:rPr>
                <w:rFonts w:ascii="Times New Roman" w:eastAsia="Times New Roman" w:hAnsi="Times New Roman" w:cs="Times New Roman"/>
                <w:color w:val="585858"/>
                <w:sz w:val="24"/>
                <w:szCs w:val="24"/>
                <w:lang w:eastAsia="tr-TR"/>
              </w:rPr>
              <w:t>periyodik bakım, 7 gün 24 saat arıza müdahale ve onarım ile teknik destek hizmet alımı işidir.</w:t>
            </w:r>
            <w:r w:rsidR="00864950">
              <w:rPr>
                <w:rFonts w:ascii="Times New Roman" w:eastAsia="Times New Roman" w:hAnsi="Times New Roman" w:cs="Times New Roman"/>
                <w:color w:val="585858"/>
                <w:sz w:val="24"/>
                <w:szCs w:val="24"/>
                <w:lang w:eastAsia="tr-TR"/>
              </w:rPr>
              <w:t xml:space="preserve"> </w:t>
            </w:r>
            <w:r w:rsidR="00864950" w:rsidRPr="00864950">
              <w:rPr>
                <w:rFonts w:ascii="Times New Roman" w:eastAsia="Times New Roman" w:hAnsi="Times New Roman" w:cs="Times New Roman"/>
                <w:color w:val="585858"/>
                <w:sz w:val="24"/>
                <w:szCs w:val="24"/>
                <w:lang w:eastAsia="tr-TR"/>
              </w:rPr>
              <w:t xml:space="preserve">ARAGÖS, nizamiye kapıları ve mekanik araç tuzaklarına ilişkin hizmetler yedek parçalar dâhil; BYB’ye ilişkin hizmetler ise yedek parçalar hariç olarak sözleşme bedeli kapsamındadır. </w:t>
            </w:r>
          </w:p>
          <w:p w14:paraId="1FC59551" w14:textId="7E2C8ED8" w:rsidR="000310F1" w:rsidRPr="000310F1" w:rsidRDefault="000310F1" w:rsidP="00864950">
            <w:pPr>
              <w:spacing w:after="0" w:line="276" w:lineRule="auto"/>
              <w:jc w:val="both"/>
              <w:rPr>
                <w:rFonts w:ascii="Times New Roman" w:eastAsia="Times New Roman" w:hAnsi="Times New Roman" w:cs="Times New Roman"/>
                <w:color w:val="585858"/>
                <w:sz w:val="24"/>
                <w:szCs w:val="24"/>
                <w:lang w:eastAsia="tr-TR"/>
              </w:rPr>
            </w:pPr>
          </w:p>
        </w:tc>
      </w:tr>
      <w:tr w:rsidR="000310F1" w:rsidRPr="000310F1" w14:paraId="67E00135"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FC0033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b)</w:t>
            </w:r>
            <w:r w:rsidRPr="000310F1">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4485017"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535468B" w14:textId="53D898AA" w:rsidR="000310F1" w:rsidRPr="000310F1" w:rsidRDefault="00864950" w:rsidP="000310F1">
            <w:pPr>
              <w:spacing w:after="0" w:line="276" w:lineRule="auto"/>
              <w:jc w:val="both"/>
              <w:rPr>
                <w:rFonts w:ascii="Times New Roman" w:eastAsia="Times New Roman" w:hAnsi="Times New Roman" w:cs="Times New Roman"/>
                <w:color w:val="585858"/>
                <w:sz w:val="24"/>
                <w:szCs w:val="24"/>
                <w:lang w:eastAsia="tr-TR"/>
              </w:rPr>
            </w:pPr>
            <w:r w:rsidRPr="00864950">
              <w:rPr>
                <w:rFonts w:ascii="Times New Roman" w:eastAsia="Times New Roman" w:hAnsi="Times New Roman" w:cs="Times New Roman"/>
                <w:color w:val="585858"/>
                <w:sz w:val="24"/>
                <w:szCs w:val="24"/>
                <w:lang w:eastAsia="tr-TR"/>
              </w:rPr>
              <w:t xml:space="preserve">Teknik Şartname Ek-1 Sözleşme Süresince Bakım </w:t>
            </w:r>
            <w:r w:rsidR="00D06D92">
              <w:rPr>
                <w:rFonts w:ascii="Times New Roman" w:eastAsia="Times New Roman" w:hAnsi="Times New Roman" w:cs="Times New Roman"/>
                <w:color w:val="585858"/>
                <w:sz w:val="24"/>
                <w:szCs w:val="24"/>
                <w:lang w:eastAsia="tr-TR"/>
              </w:rPr>
              <w:t>v</w:t>
            </w:r>
            <w:r w:rsidRPr="00864950">
              <w:rPr>
                <w:rFonts w:ascii="Times New Roman" w:eastAsia="Times New Roman" w:hAnsi="Times New Roman" w:cs="Times New Roman"/>
                <w:color w:val="585858"/>
                <w:sz w:val="24"/>
                <w:szCs w:val="24"/>
                <w:lang w:eastAsia="tr-TR"/>
              </w:rPr>
              <w:t>e Onarımı Yapılacak Ana Malzeme Listesinde belirtilen tesisler</w:t>
            </w:r>
          </w:p>
        </w:tc>
      </w:tr>
      <w:tr w:rsidR="000310F1" w:rsidRPr="000310F1" w14:paraId="00017F56"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79B4FB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c)</w:t>
            </w:r>
            <w:r w:rsidRPr="000310F1">
              <w:rPr>
                <w:rFonts w:ascii="Times New Roman" w:eastAsia="Times New Roman" w:hAnsi="Times New Roman" w:cs="Times New Roman"/>
                <w:color w:val="585858"/>
                <w:sz w:val="24"/>
                <w:szCs w:val="24"/>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3C4E8DF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CA98FE1" w14:textId="19196645" w:rsidR="000310F1" w:rsidRPr="000310F1" w:rsidRDefault="00864950" w:rsidP="000310F1">
            <w:pPr>
              <w:spacing w:after="0" w:line="276" w:lineRule="auto"/>
              <w:jc w:val="both"/>
              <w:rPr>
                <w:rFonts w:ascii="Times New Roman" w:eastAsia="Times New Roman" w:hAnsi="Times New Roman" w:cs="Times New Roman"/>
                <w:color w:val="585858"/>
                <w:sz w:val="24"/>
                <w:szCs w:val="24"/>
                <w:lang w:eastAsia="tr-TR"/>
              </w:rPr>
            </w:pPr>
            <w:r>
              <w:rPr>
                <w:rFonts w:ascii="Times New Roman" w:eastAsia="Times New Roman" w:hAnsi="Times New Roman" w:cs="Times New Roman"/>
                <w:color w:val="585858"/>
                <w:sz w:val="24"/>
                <w:szCs w:val="24"/>
                <w:lang w:eastAsia="tr-TR"/>
              </w:rPr>
              <w:t>2</w:t>
            </w:r>
            <w:r w:rsidR="000310F1" w:rsidRPr="000310F1">
              <w:rPr>
                <w:rFonts w:ascii="Times New Roman" w:eastAsia="Times New Roman" w:hAnsi="Times New Roman" w:cs="Times New Roman"/>
                <w:color w:val="585858"/>
                <w:sz w:val="24"/>
                <w:szCs w:val="24"/>
                <w:lang w:eastAsia="tr-TR"/>
              </w:rPr>
              <w:t xml:space="preserve"> Yıl</w:t>
            </w:r>
          </w:p>
        </w:tc>
      </w:tr>
      <w:tr w:rsidR="000310F1" w:rsidRPr="000310F1" w14:paraId="2C81FBC6"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547EBC7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u w:val="single"/>
                <w:lang w:eastAsia="tr-TR"/>
              </w:rPr>
              <w:t>3- İhalenin / Ön Yeterlik /</w:t>
            </w:r>
            <w:r w:rsidRPr="000310F1">
              <w:rPr>
                <w:rFonts w:ascii="Times New Roman" w:eastAsia="Times New Roman" w:hAnsi="Times New Roman" w:cs="Times New Roman"/>
                <w:b/>
                <w:bCs/>
                <w:color w:val="585858"/>
                <w:sz w:val="24"/>
                <w:szCs w:val="24"/>
                <w:u w:val="single"/>
                <w:lang w:eastAsia="tr-TR"/>
              </w:rPr>
              <w:br/>
              <w:t>Yeterlik Değerlendirmesinin</w:t>
            </w:r>
            <w:r w:rsidRPr="000310F1">
              <w:rPr>
                <w:rFonts w:ascii="Times New Roman" w:eastAsia="Times New Roman" w:hAnsi="Times New Roman" w:cs="Times New Roman"/>
                <w:color w:val="585858"/>
                <w:sz w:val="24"/>
                <w:szCs w:val="24"/>
                <w:lang w:eastAsia="tr-TR"/>
              </w:rPr>
              <w:t>:</w:t>
            </w:r>
          </w:p>
        </w:tc>
        <w:tc>
          <w:tcPr>
            <w:tcW w:w="0" w:type="auto"/>
            <w:shd w:val="clear" w:color="auto" w:fill="F8F8F8"/>
            <w:vAlign w:val="center"/>
            <w:hideMark/>
          </w:tcPr>
          <w:p w14:paraId="1D11F4BC"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54E69228"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r>
      <w:tr w:rsidR="000310F1" w:rsidRPr="000310F1" w14:paraId="62CF896B"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1A49C5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lastRenderedPageBreak/>
              <w:t>a)</w:t>
            </w:r>
            <w:r w:rsidRPr="000310F1">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30EA56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EC143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BOTAS Pipeline Services IC Merkezi Jersey Ankara Merkez Şubesi Toplantı Salonu</w:t>
            </w:r>
          </w:p>
        </w:tc>
      </w:tr>
      <w:tr w:rsidR="000310F1" w:rsidRPr="000310F1" w14:paraId="00666F02"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4ED7C41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b)</w:t>
            </w:r>
            <w:r w:rsidRPr="000310F1">
              <w:rPr>
                <w:rFonts w:ascii="Times New Roman" w:eastAsia="Times New Roman" w:hAnsi="Times New Roman" w:cs="Times New Roman"/>
                <w:color w:val="585858"/>
                <w:sz w:val="24"/>
                <w:szCs w:val="24"/>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68B31C6"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015D55" w14:textId="6CF849CB" w:rsidR="000310F1" w:rsidRPr="000310F1" w:rsidRDefault="00864950" w:rsidP="000310F1">
            <w:pPr>
              <w:spacing w:after="0" w:line="276" w:lineRule="auto"/>
              <w:jc w:val="both"/>
              <w:rPr>
                <w:rFonts w:ascii="Times New Roman" w:eastAsia="Times New Roman" w:hAnsi="Times New Roman" w:cs="Times New Roman"/>
                <w:b/>
                <w:bCs/>
                <w:color w:val="585858"/>
                <w:sz w:val="24"/>
                <w:szCs w:val="24"/>
                <w:lang w:eastAsia="tr-TR"/>
              </w:rPr>
            </w:pPr>
            <w:r>
              <w:rPr>
                <w:rFonts w:ascii="Times New Roman" w:eastAsia="Times New Roman" w:hAnsi="Times New Roman" w:cs="Times New Roman"/>
                <w:b/>
                <w:bCs/>
                <w:color w:val="FF0000"/>
                <w:sz w:val="24"/>
                <w:szCs w:val="24"/>
                <w:lang w:eastAsia="tr-TR"/>
              </w:rPr>
              <w:t>0</w:t>
            </w:r>
            <w:r w:rsidR="00A369C3">
              <w:rPr>
                <w:rFonts w:ascii="Times New Roman" w:eastAsia="Times New Roman" w:hAnsi="Times New Roman" w:cs="Times New Roman"/>
                <w:b/>
                <w:bCs/>
                <w:color w:val="FF0000"/>
                <w:sz w:val="24"/>
                <w:szCs w:val="24"/>
                <w:lang w:eastAsia="tr-TR"/>
              </w:rPr>
              <w:t>4</w:t>
            </w:r>
            <w:r w:rsidR="000310F1" w:rsidRPr="000310F1">
              <w:rPr>
                <w:rFonts w:ascii="Times New Roman" w:eastAsia="Times New Roman" w:hAnsi="Times New Roman" w:cs="Times New Roman"/>
                <w:b/>
                <w:bCs/>
                <w:color w:val="FF0000"/>
                <w:sz w:val="24"/>
                <w:szCs w:val="24"/>
                <w:lang w:eastAsia="tr-TR"/>
              </w:rPr>
              <w:t>.</w:t>
            </w:r>
            <w:r>
              <w:rPr>
                <w:rFonts w:ascii="Times New Roman" w:eastAsia="Times New Roman" w:hAnsi="Times New Roman" w:cs="Times New Roman"/>
                <w:b/>
                <w:bCs/>
                <w:color w:val="FF0000"/>
                <w:sz w:val="24"/>
                <w:szCs w:val="24"/>
                <w:lang w:eastAsia="tr-TR"/>
              </w:rPr>
              <w:t>11</w:t>
            </w:r>
            <w:r w:rsidR="000310F1" w:rsidRPr="000310F1">
              <w:rPr>
                <w:rFonts w:ascii="Times New Roman" w:eastAsia="Times New Roman" w:hAnsi="Times New Roman" w:cs="Times New Roman"/>
                <w:b/>
                <w:bCs/>
                <w:color w:val="FF0000"/>
                <w:sz w:val="24"/>
                <w:szCs w:val="24"/>
                <w:lang w:eastAsia="tr-TR"/>
              </w:rPr>
              <w:t>.2026 - 10:30</w:t>
            </w:r>
          </w:p>
        </w:tc>
      </w:tr>
    </w:tbl>
    <w:p w14:paraId="74BD4D21" w14:textId="77777777" w:rsidR="000310F1" w:rsidRPr="000310F1" w:rsidRDefault="000310F1" w:rsidP="000310F1">
      <w:pPr>
        <w:spacing w:after="0" w:line="276" w:lineRule="auto"/>
        <w:jc w:val="both"/>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310F1" w:rsidRPr="000310F1" w14:paraId="786CD204" w14:textId="77777777" w:rsidTr="000310F1">
        <w:trPr>
          <w:tblCellSpacing w:w="15" w:type="dxa"/>
        </w:trPr>
        <w:tc>
          <w:tcPr>
            <w:tcW w:w="10955" w:type="dxa"/>
            <w:tcBorders>
              <w:top w:val="nil"/>
              <w:left w:val="nil"/>
              <w:bottom w:val="nil"/>
              <w:right w:val="nil"/>
            </w:tcBorders>
            <w:shd w:val="clear" w:color="auto" w:fill="F8F8F8"/>
            <w:tcMar>
              <w:top w:w="45" w:type="dxa"/>
              <w:left w:w="0" w:type="dxa"/>
              <w:bottom w:w="0" w:type="dxa"/>
              <w:right w:w="0" w:type="dxa"/>
            </w:tcMar>
            <w:hideMark/>
          </w:tcPr>
          <w:p w14:paraId="1D44EE0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4-İhaleye katılabilme şartları ve istenilen belgeler ile yeterlik değerlendirmesinde uygulanacak kriterler</w:t>
            </w:r>
            <w:r w:rsidRPr="000310F1">
              <w:rPr>
                <w:rFonts w:ascii="Times New Roman" w:eastAsia="Times New Roman" w:hAnsi="Times New Roman" w:cs="Times New Roman"/>
                <w:color w:val="585858"/>
                <w:sz w:val="24"/>
                <w:szCs w:val="24"/>
                <w:lang w:eastAsia="tr-TR"/>
              </w:rPr>
              <w:t>:</w:t>
            </w:r>
          </w:p>
        </w:tc>
      </w:tr>
      <w:tr w:rsidR="000310F1" w:rsidRPr="000310F1" w14:paraId="20F917B6" w14:textId="77777777" w:rsidTr="000310F1">
        <w:trPr>
          <w:tblCellSpacing w:w="15" w:type="dxa"/>
        </w:trPr>
        <w:tc>
          <w:tcPr>
            <w:tcW w:w="10955" w:type="dxa"/>
            <w:tcBorders>
              <w:top w:val="nil"/>
              <w:left w:val="nil"/>
              <w:bottom w:val="nil"/>
              <w:right w:val="nil"/>
            </w:tcBorders>
            <w:shd w:val="clear" w:color="auto" w:fill="F8F8F8"/>
            <w:tcMar>
              <w:top w:w="45" w:type="dxa"/>
              <w:left w:w="0" w:type="dxa"/>
              <w:bottom w:w="0" w:type="dxa"/>
              <w:right w:w="0" w:type="dxa"/>
            </w:tcMar>
            <w:hideMark/>
          </w:tcPr>
          <w:p w14:paraId="01C1E23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İstekli olabileceklerin ihaleye katılabilmeleri için aşağıda sayılan belgeleri teklifleri kapsamında sunmaları gerekmektedir.</w:t>
            </w:r>
          </w:p>
          <w:p w14:paraId="0610D82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Teklif Vermeye Yetkili Olduğunu Gösteren Belgeler</w:t>
            </w:r>
          </w:p>
          <w:p w14:paraId="4F4177DC" w14:textId="77777777" w:rsidR="000310F1" w:rsidRPr="000310F1" w:rsidRDefault="000310F1" w:rsidP="000310F1">
            <w:pPr>
              <w:numPr>
                <w:ilvl w:val="0"/>
                <w:numId w:val="1"/>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Gerçek kişi olması halinde, noter tasdikli imza beyannamesi sunulması gerekmektedir.</w:t>
            </w:r>
          </w:p>
          <w:p w14:paraId="1DA01106" w14:textId="77777777" w:rsidR="000310F1" w:rsidRPr="000310F1" w:rsidRDefault="000310F1" w:rsidP="000310F1">
            <w:pPr>
              <w:numPr>
                <w:ilvl w:val="0"/>
                <w:numId w:val="1"/>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sunulması gerekmektedir.</w:t>
            </w:r>
          </w:p>
          <w:p w14:paraId="20B9E321" w14:textId="05386E33"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 xml:space="preserve">Teklif Mektubu </w:t>
            </w:r>
            <w:r w:rsidR="00D06D92">
              <w:rPr>
                <w:rFonts w:ascii="Times New Roman" w:eastAsia="Times New Roman" w:hAnsi="Times New Roman" w:cs="Times New Roman"/>
                <w:b/>
                <w:bCs/>
                <w:color w:val="585858"/>
                <w:sz w:val="24"/>
                <w:szCs w:val="24"/>
                <w:lang w:eastAsia="tr-TR"/>
              </w:rPr>
              <w:t>v</w:t>
            </w:r>
            <w:r w:rsidRPr="000310F1">
              <w:rPr>
                <w:rFonts w:ascii="Times New Roman" w:eastAsia="Times New Roman" w:hAnsi="Times New Roman" w:cs="Times New Roman"/>
                <w:b/>
                <w:bCs/>
                <w:color w:val="585858"/>
                <w:sz w:val="24"/>
                <w:szCs w:val="24"/>
                <w:lang w:eastAsia="tr-TR"/>
              </w:rPr>
              <w:t xml:space="preserve">e </w:t>
            </w:r>
            <w:r w:rsidR="00864950">
              <w:rPr>
                <w:rFonts w:ascii="Times New Roman" w:eastAsia="Times New Roman" w:hAnsi="Times New Roman" w:cs="Times New Roman"/>
                <w:b/>
                <w:bCs/>
                <w:color w:val="585858"/>
                <w:sz w:val="24"/>
                <w:szCs w:val="24"/>
                <w:lang w:eastAsia="tr-TR"/>
              </w:rPr>
              <w:t xml:space="preserve">Götürü Bedel </w:t>
            </w:r>
            <w:r w:rsidRPr="000310F1">
              <w:rPr>
                <w:rFonts w:ascii="Times New Roman" w:eastAsia="Times New Roman" w:hAnsi="Times New Roman" w:cs="Times New Roman"/>
                <w:b/>
                <w:bCs/>
                <w:color w:val="585858"/>
                <w:sz w:val="24"/>
                <w:szCs w:val="24"/>
                <w:lang w:eastAsia="tr-TR"/>
              </w:rPr>
              <w:t>Teklif Cetveli</w:t>
            </w:r>
          </w:p>
          <w:p w14:paraId="164B3B90" w14:textId="329A710F" w:rsidR="000310F1" w:rsidRPr="000310F1" w:rsidRDefault="000310F1" w:rsidP="000310F1">
            <w:pPr>
              <w:numPr>
                <w:ilvl w:val="0"/>
                <w:numId w:val="2"/>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İdari şartname ekinde yer alan standart forma uygun teklif mektubunun ve </w:t>
            </w:r>
            <w:r w:rsidR="00864950">
              <w:rPr>
                <w:rFonts w:ascii="Times New Roman" w:eastAsia="Times New Roman" w:hAnsi="Times New Roman" w:cs="Times New Roman"/>
                <w:color w:val="585858"/>
                <w:sz w:val="24"/>
                <w:szCs w:val="24"/>
                <w:lang w:eastAsia="tr-TR"/>
              </w:rPr>
              <w:t>götürü bedel</w:t>
            </w:r>
            <w:r w:rsidRPr="000310F1">
              <w:rPr>
                <w:rFonts w:ascii="Times New Roman" w:eastAsia="Times New Roman" w:hAnsi="Times New Roman" w:cs="Times New Roman"/>
                <w:color w:val="585858"/>
                <w:sz w:val="24"/>
                <w:szCs w:val="24"/>
                <w:lang w:eastAsia="tr-TR"/>
              </w:rPr>
              <w:t xml:space="preserve"> teklif cetvelinin kaşeli ve ıslak imzalı olacak şekilde sunulması gerekmektedir.</w:t>
            </w:r>
          </w:p>
          <w:p w14:paraId="5F38BD3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Yeterlik Kriterlerine İlişkin Belgeler</w:t>
            </w:r>
          </w:p>
          <w:p w14:paraId="1EC069EF" w14:textId="77777777" w:rsidR="000310F1" w:rsidRPr="000310F1" w:rsidRDefault="000310F1" w:rsidP="000310F1">
            <w:pPr>
              <w:numPr>
                <w:ilvl w:val="0"/>
                <w:numId w:val="3"/>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İdari şartnamenin 7.2. üncü maddesinde belirtilen yeterlik kriterlerine ilişkin belgelerin sunulması gerekmektedir.</w:t>
            </w:r>
          </w:p>
          <w:p w14:paraId="56ACC61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Noter Onaylı Vekaletname İle Vekilin Noter Tasdikli İmza Beyannamesi</w:t>
            </w:r>
          </w:p>
          <w:p w14:paraId="3D378EFC" w14:textId="77777777" w:rsidR="000310F1" w:rsidRPr="000310F1" w:rsidRDefault="000310F1" w:rsidP="000310F1">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Vekâleten ihaleye katılma halinde, vekil adına düzenlenmiş Noter Onaylı Vekaletname ile Vekilin Noter Tasdikli İmza Beyannamesi sunulacaktır.</w:t>
            </w:r>
          </w:p>
          <w:p w14:paraId="17752959"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5. Mesleki ve Teknik Yeterlik Kriterleri</w:t>
            </w:r>
          </w:p>
          <w:p w14:paraId="04BFFFF8" w14:textId="14590684"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 xml:space="preserve">5.1. </w:t>
            </w:r>
            <w:r w:rsidR="00864950" w:rsidRPr="00864950">
              <w:rPr>
                <w:rFonts w:ascii="Times New Roman" w:eastAsia="Times New Roman" w:hAnsi="Times New Roman" w:cs="Times New Roman"/>
                <w:color w:val="585858"/>
                <w:sz w:val="24"/>
                <w:szCs w:val="24"/>
                <w:lang w:eastAsia="tr-TR"/>
              </w:rPr>
              <w:t xml:space="preserve">İstekliler tarafından teklif ettikleri bedelin en az </w:t>
            </w:r>
            <w:r w:rsidR="00864950" w:rsidRPr="00864950">
              <w:rPr>
                <w:rFonts w:ascii="Times New Roman" w:eastAsia="Times New Roman" w:hAnsi="Times New Roman" w:cs="Times New Roman"/>
                <w:b/>
                <w:bCs/>
                <w:color w:val="585858"/>
                <w:sz w:val="24"/>
                <w:szCs w:val="24"/>
                <w:lang w:eastAsia="tr-TR"/>
              </w:rPr>
              <w:t>%15’i</w:t>
            </w:r>
            <w:r w:rsidR="00864950" w:rsidRPr="00864950">
              <w:rPr>
                <w:rFonts w:ascii="Times New Roman" w:eastAsia="Times New Roman" w:hAnsi="Times New Roman" w:cs="Times New Roman"/>
                <w:color w:val="585858"/>
                <w:sz w:val="24"/>
                <w:szCs w:val="24"/>
                <w:lang w:eastAsia="tr-TR"/>
              </w:rPr>
              <w:t xml:space="preserve"> oranında, güvenlik geçiş sistemleri (araç altı gözetleme sistemleri, nizamiye kapıları, mekanik araç tuzakları ve blok yol bariyer sistemleri ile benzer sistemler) ile ilgili kurulum, bakım veya servis hizmeti işi yapmış olduklarına dair belgelerin sunulması gerekmektedir.</w:t>
            </w:r>
          </w:p>
          <w:p w14:paraId="54CB8F4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6. İhale Dokümanının Temin Edilmesi</w:t>
            </w:r>
          </w:p>
          <w:p w14:paraId="2043995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6.1. İhaleye teklif vermek için öncelikle ihale dokümanının temin edilmesi gerekmektedir.</w:t>
            </w:r>
          </w:p>
          <w:p w14:paraId="5C5F5C1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6.2. İhale dokümanını temin etmek isteyenler tarafından </w:t>
            </w:r>
            <w:r w:rsidRPr="008A0AAD">
              <w:rPr>
                <w:rFonts w:ascii="Times New Roman" w:eastAsia="Times New Roman" w:hAnsi="Times New Roman" w:cs="Times New Roman"/>
                <w:b/>
                <w:bCs/>
                <w:color w:val="585858"/>
                <w:sz w:val="24"/>
                <w:szCs w:val="24"/>
                <w:lang w:eastAsia="tr-TR"/>
              </w:rPr>
              <w:t>tenderdocument@botaspipeline.com</w:t>
            </w:r>
            <w:r w:rsidRPr="000310F1">
              <w:rPr>
                <w:rFonts w:ascii="Times New Roman" w:eastAsia="Times New Roman" w:hAnsi="Times New Roman" w:cs="Times New Roman"/>
                <w:color w:val="585858"/>
                <w:sz w:val="24"/>
                <w:szCs w:val="24"/>
                <w:lang w:eastAsia="tr-TR"/>
              </w:rPr>
              <w:t xml:space="preserve"> e-posta adresine aşağıdaki bilgileri içeren bir e-posta gönderilmesi gerekmektedir.</w:t>
            </w:r>
          </w:p>
          <w:p w14:paraId="7C6AF688" w14:textId="77777777" w:rsidR="000310F1" w:rsidRPr="000310F1" w:rsidRDefault="000310F1" w:rsidP="000310F1">
            <w:pPr>
              <w:pStyle w:val="ListParagraph"/>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İhale Dokümanının Gönderileceği E-posta Adresi</w:t>
            </w:r>
          </w:p>
          <w:p w14:paraId="1BD93A48" w14:textId="466581E9" w:rsidR="000310F1" w:rsidRPr="000310F1" w:rsidRDefault="000310F1" w:rsidP="000310F1">
            <w:pPr>
              <w:pStyle w:val="ListParagraph"/>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lastRenderedPageBreak/>
              <w:t>İhaleye Teklif Vermek İsteyen İsteklinin Bilgileri</w:t>
            </w:r>
          </w:p>
          <w:p w14:paraId="747C15EC" w14:textId="5D55FA05" w:rsidR="000310F1" w:rsidRPr="000310F1" w:rsidRDefault="000310F1" w:rsidP="000310F1">
            <w:pPr>
              <w:pStyle w:val="ListParagraph"/>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Ticaret Unvanı</w:t>
            </w:r>
          </w:p>
          <w:p w14:paraId="65C8CB92" w14:textId="07B59D08" w:rsidR="000310F1" w:rsidRPr="000310F1" w:rsidRDefault="000310F1" w:rsidP="000310F1">
            <w:pPr>
              <w:pStyle w:val="ListParagraph"/>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Telefon Numarası</w:t>
            </w:r>
          </w:p>
          <w:p w14:paraId="5270DC21" w14:textId="45527740" w:rsidR="000310F1" w:rsidRPr="000310F1" w:rsidRDefault="000310F1" w:rsidP="000310F1">
            <w:pPr>
              <w:pStyle w:val="ListParagraph"/>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Vergi Kimlik Numarası / TCKN</w:t>
            </w:r>
          </w:p>
          <w:p w14:paraId="515C3631" w14:textId="4EB9B49B" w:rsidR="000310F1" w:rsidRPr="000310F1" w:rsidRDefault="000310F1" w:rsidP="000310F1">
            <w:pPr>
              <w:pStyle w:val="ListParagraph"/>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Adresi</w:t>
            </w:r>
          </w:p>
          <w:p w14:paraId="5997E837"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6.3.  Bu talep üzerine İdare tarafından bildirilen e-posta adresine ihale dokümanın indirileceği bağlantı gönderilir. Gönderilen bağlantıdan ihale dokümanını elektronik olarak indirilir.</w:t>
            </w:r>
          </w:p>
          <w:p w14:paraId="33B46DD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6.4. İhale dokümanının dosya boyutunun 25 MB’tan küçük olması durumunda doğrudan e-posta üzerinden gönderilebilecektir.</w:t>
            </w:r>
          </w:p>
          <w:p w14:paraId="2BE654C7"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7. Bu ihale kapsamında geçici teminat alınmayacaktır.</w:t>
            </w:r>
          </w:p>
          <w:p w14:paraId="3E4F2C5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8. </w:t>
            </w:r>
            <w:r w:rsidRPr="008A0AAD">
              <w:rPr>
                <w:rFonts w:ascii="Times New Roman" w:eastAsia="Times New Roman" w:hAnsi="Times New Roman" w:cs="Times New Roman"/>
                <w:b/>
                <w:bCs/>
                <w:color w:val="585858"/>
                <w:sz w:val="24"/>
                <w:szCs w:val="24"/>
                <w:lang w:eastAsia="tr-TR"/>
              </w:rPr>
              <w:t>Teklifler e-posta</w:t>
            </w:r>
            <w:r w:rsidRPr="000310F1">
              <w:rPr>
                <w:rFonts w:ascii="Times New Roman" w:eastAsia="Times New Roman" w:hAnsi="Times New Roman" w:cs="Times New Roman"/>
                <w:color w:val="585858"/>
                <w:sz w:val="24"/>
                <w:szCs w:val="24"/>
                <w:lang w:eastAsia="tr-TR"/>
              </w:rPr>
              <w:t xml:space="preserve"> üzerinden alınacaktır.</w:t>
            </w:r>
          </w:p>
          <w:p w14:paraId="7E63C09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9. Teklif mektubu ve birim fiyat teklif cetveli ile bu şartnamede istenilen bütün belgeler asıllarına ve bu şartnamenin belgelerin sunuluş şekli başlıklı maddesine uygun olacak şekilde taranarak dijital ortamda hazırlanır ve ihale (son teklif verme) tarih ve saatine kadar </w:t>
            </w:r>
            <w:r w:rsidRPr="008A0AAD">
              <w:rPr>
                <w:rFonts w:ascii="Times New Roman" w:eastAsia="Times New Roman" w:hAnsi="Times New Roman" w:cs="Times New Roman"/>
                <w:b/>
                <w:bCs/>
                <w:color w:val="FF0000"/>
                <w:sz w:val="24"/>
                <w:szCs w:val="24"/>
                <w:lang w:eastAsia="tr-TR"/>
              </w:rPr>
              <w:t>tender@botaspipeline.com</w:t>
            </w:r>
            <w:r w:rsidRPr="008A0AAD">
              <w:rPr>
                <w:rFonts w:ascii="Times New Roman" w:eastAsia="Times New Roman" w:hAnsi="Times New Roman" w:cs="Times New Roman"/>
                <w:color w:val="FF0000"/>
                <w:sz w:val="24"/>
                <w:szCs w:val="24"/>
                <w:lang w:eastAsia="tr-TR"/>
              </w:rPr>
              <w:t xml:space="preserve"> </w:t>
            </w:r>
            <w:r w:rsidRPr="000310F1">
              <w:rPr>
                <w:rFonts w:ascii="Times New Roman" w:eastAsia="Times New Roman" w:hAnsi="Times New Roman" w:cs="Times New Roman"/>
                <w:color w:val="585858"/>
                <w:sz w:val="24"/>
                <w:szCs w:val="24"/>
                <w:lang w:eastAsia="tr-TR"/>
              </w:rPr>
              <w:t>adresine gönderilir.</w:t>
            </w:r>
          </w:p>
          <w:p w14:paraId="53E1592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10. Verilen tekliflerin geçerlilik süresi, ihale tarihinden itibaren 120 (yüz yirmi) takvim günüdür.</w:t>
            </w:r>
          </w:p>
          <w:p w14:paraId="0725C214"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11. Ekonomik açıdan en avantajlı teklif, teklif edilen fiyatların en düşüğüdür.</w:t>
            </w:r>
          </w:p>
          <w:p w14:paraId="4E932061" w14:textId="7B94733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12. Konsorsiyum</w:t>
            </w:r>
            <w:r w:rsidR="008A0AAD">
              <w:rPr>
                <w:rFonts w:ascii="Times New Roman" w:eastAsia="Times New Roman" w:hAnsi="Times New Roman" w:cs="Times New Roman"/>
                <w:color w:val="585858"/>
                <w:sz w:val="24"/>
                <w:szCs w:val="24"/>
                <w:lang w:eastAsia="tr-TR"/>
              </w:rPr>
              <w:t xml:space="preserve"> </w:t>
            </w:r>
            <w:r w:rsidRPr="000310F1">
              <w:rPr>
                <w:rFonts w:ascii="Times New Roman" w:eastAsia="Times New Roman" w:hAnsi="Times New Roman" w:cs="Times New Roman"/>
                <w:color w:val="585858"/>
                <w:sz w:val="24"/>
                <w:szCs w:val="24"/>
                <w:lang w:eastAsia="tr-TR"/>
              </w:rPr>
              <w:t>olarak ihaleye teklif verilemez.</w:t>
            </w:r>
          </w:p>
          <w:p w14:paraId="7D4DFC0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13. İhale kapsamında avans verilmeyecektir.</w:t>
            </w:r>
          </w:p>
          <w:p w14:paraId="33CAB41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14. Fiyat farkı hesaplanmayacaktır.</w:t>
            </w:r>
          </w:p>
          <w:p w14:paraId="026BD9D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15. İhale, yeterlik kriterlerini taşıyan yerli ve yabancı tüm isteklilere açıktır.</w:t>
            </w:r>
          </w:p>
          <w:p w14:paraId="7E9177E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16. İstekliler işin tamamı için teklif vereceklerdir.</w:t>
            </w:r>
          </w:p>
          <w:p w14:paraId="2DB2C958" w14:textId="296A02E5"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17. Tekliflerde para birimi: </w:t>
            </w:r>
            <w:r w:rsidRPr="000310F1">
              <w:rPr>
                <w:rFonts w:ascii="Times New Roman" w:eastAsia="Times New Roman" w:hAnsi="Times New Roman" w:cs="Times New Roman"/>
                <w:b/>
                <w:bCs/>
                <w:color w:val="585858"/>
                <w:sz w:val="24"/>
                <w:szCs w:val="24"/>
                <w:lang w:eastAsia="tr-TR"/>
              </w:rPr>
              <w:t>Amerikan Doları (USD)</w:t>
            </w:r>
            <w:r w:rsidRPr="000310F1">
              <w:rPr>
                <w:rFonts w:ascii="Times New Roman" w:eastAsia="Times New Roman" w:hAnsi="Times New Roman" w:cs="Times New Roman"/>
                <w:color w:val="585858"/>
                <w:sz w:val="24"/>
                <w:szCs w:val="24"/>
                <w:lang w:eastAsia="tr-TR"/>
              </w:rPr>
              <w:t>’dır.</w:t>
            </w:r>
            <w:r w:rsidR="00864950">
              <w:rPr>
                <w:rFonts w:ascii="Times New Roman" w:eastAsia="Times New Roman" w:hAnsi="Times New Roman" w:cs="Times New Roman"/>
                <w:color w:val="585858"/>
                <w:sz w:val="24"/>
                <w:szCs w:val="24"/>
                <w:lang w:eastAsia="tr-TR"/>
              </w:rPr>
              <w:t xml:space="preserve"> </w:t>
            </w:r>
            <w:r w:rsidR="00864950" w:rsidRPr="00864950">
              <w:rPr>
                <w:rFonts w:ascii="Times New Roman" w:eastAsia="Times New Roman" w:hAnsi="Times New Roman" w:cs="Times New Roman"/>
                <w:color w:val="585858"/>
                <w:sz w:val="24"/>
                <w:szCs w:val="24"/>
                <w:lang w:eastAsia="tr-TR"/>
              </w:rPr>
              <w:t>Faturalar, fatura tarihinden bir önceki iş günü Türkiye Cumhuriyet Merkez Bankası tarafından ilan edilen döviz alış kuru esas alınarak Türk Lirası üzerinden düzenlenir ve ödemeler Türk Lirası olarak yapılır.</w:t>
            </w:r>
          </w:p>
          <w:p w14:paraId="3EE3045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18. İstekliler, ihalenin iptal edilmesi veya ihale son teklif verme tarihinin uzatılması nedeniyle ve/veya ihale sonuçlarına göre İdareden herhangi bir hak talebinde bulunulamaz.</w:t>
            </w:r>
          </w:p>
          <w:p w14:paraId="26297EF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19. Bu ihale 4734 Sayılı Kamu İhale Kanunu ve 4735 Sayılı Kamu İhale Sözleşmeleri Kanunu hükümlerine tabi değildir. BOTAS Pipeline Services IC Procurement Policy hükümleri çerçevesinde gerçekleştirilmektedir.</w:t>
            </w:r>
          </w:p>
        </w:tc>
      </w:tr>
    </w:tbl>
    <w:p w14:paraId="1D5631C1" w14:textId="77777777" w:rsidR="000310F1" w:rsidRPr="000310F1" w:rsidRDefault="000310F1" w:rsidP="000310F1">
      <w:pPr>
        <w:spacing w:line="276" w:lineRule="auto"/>
        <w:rPr>
          <w:rFonts w:ascii="Times New Roman" w:hAnsi="Times New Roman" w:cs="Times New Roman"/>
          <w:sz w:val="24"/>
          <w:szCs w:val="24"/>
        </w:rPr>
      </w:pPr>
    </w:p>
    <w:sectPr w:rsidR="000310F1" w:rsidRPr="000310F1" w:rsidSect="000310F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07978"/>
    <w:multiLevelType w:val="multilevel"/>
    <w:tmpl w:val="8778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4135A"/>
    <w:multiLevelType w:val="multilevel"/>
    <w:tmpl w:val="267A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06952"/>
    <w:multiLevelType w:val="multilevel"/>
    <w:tmpl w:val="8C5A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F58E4"/>
    <w:multiLevelType w:val="hybridMultilevel"/>
    <w:tmpl w:val="D5ACC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EA10DE4"/>
    <w:multiLevelType w:val="multilevel"/>
    <w:tmpl w:val="32C2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0F1"/>
    <w:rsid w:val="000310F1"/>
    <w:rsid w:val="00864950"/>
    <w:rsid w:val="008A0AAD"/>
    <w:rsid w:val="00A369C3"/>
    <w:rsid w:val="00D06D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C346"/>
  <w15:chartTrackingRefBased/>
  <w15:docId w15:val="{5E12ECB5-A23E-45D5-AFCC-52789C5B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10F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0310F1"/>
    <w:rPr>
      <w:b/>
      <w:bCs/>
    </w:rPr>
  </w:style>
  <w:style w:type="paragraph" w:styleId="ListParagraph">
    <w:name w:val="List Paragraph"/>
    <w:basedOn w:val="Normal"/>
    <w:uiPriority w:val="34"/>
    <w:qFormat/>
    <w:rsid w:val="00031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26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875</Words>
  <Characters>4988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Bektaş BOLAT</dc:creator>
  <cp:keywords/>
  <dc:description/>
  <cp:lastModifiedBy>BOTASPIPELINE</cp:lastModifiedBy>
  <cp:revision>4</cp:revision>
  <dcterms:created xsi:type="dcterms:W3CDTF">2026-10-09T06:57:00Z</dcterms:created>
  <dcterms:modified xsi:type="dcterms:W3CDTF">2026-10-20T08:51:00Z</dcterms:modified>
</cp:coreProperties>
</file>